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龙辉国际旅行社有限公司招聘公告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一、招聘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旅行社工作人员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二、招聘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数量：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数名。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招聘要求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（一）性别：不限。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（二）年龄：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岁以下。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从业资质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导游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证、教师资格证的优先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）学历：大专及以上。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四、待遇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（一）按公司统一发基本工资；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（二）签约固定导游按公司制度买保险、住房公积金；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（三）按工作业绩计发月度、年度考核工资。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（四）工作地点云阳县城。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、招聘流程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1﹒信息发布：通过云阳人才网、云阳人家发布招聘信息。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2﹒报名：应聘者前往报名地点填写应聘登记表、上交个人资料或报名简历。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时间：201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3—2018.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18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地点：卫计委6楼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鸳鸯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县旅发集团公司行政人事部办公室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联系人：李明聪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联系电话：55128840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3﹒面试（公司进行人员汇总初审后，通知合格人员进行集中面试，由招聘小组统一进行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时间：201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（具体时间以通知为准）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地点：卫计委6楼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云阳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县旅发集团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有限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公司会议室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4﹒体检、政审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体检合格后，通过政审确定最后录取人员名单。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时间：201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25日，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录取、试用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公布录取人员名单并电话通知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云阳县旅游发展（集团）有限公司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报到。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附件：《应聘人员登记表》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spacing w:after="0" w:line="240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after="0" w:line="240" w:lineRule="atLeast"/>
        <w:jc w:val="center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云阳县旅游发展（集团）有限公司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报名登记表</w:t>
      </w:r>
    </w:p>
    <w:tbl>
      <w:tblPr>
        <w:tblStyle w:val="6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11"/>
        <w:gridCol w:w="189"/>
        <w:gridCol w:w="91"/>
        <w:gridCol w:w="775"/>
        <w:gridCol w:w="485"/>
        <w:gridCol w:w="1049"/>
        <w:gridCol w:w="131"/>
        <w:gridCol w:w="80"/>
        <w:gridCol w:w="162"/>
        <w:gridCol w:w="1108"/>
        <w:gridCol w:w="186"/>
        <w:gridCol w:w="137"/>
        <w:gridCol w:w="1119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val="en-US" w:eastAsia="zh-CN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性别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籍贯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出生地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面貌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时间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参加工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作时间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专业技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术职称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有何专长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健康状况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学位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教育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毕业院校系及专业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在职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教育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毕业院校系及专业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  <w:lang w:eastAsia="zh-CN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  <w:lang w:eastAsia="zh-CN"/>
              </w:rPr>
              <w:t>资质</w:t>
            </w:r>
            <w:r>
              <w:rPr>
                <w:rFonts w:hint="eastAsia" w:ascii="长城行书体" w:hAnsi="长城行书体" w:eastAsia="长城行书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长城行书体" w:hAnsi="长城行书体" w:eastAsia="长城行书体"/>
                <w:sz w:val="28"/>
                <w:szCs w:val="28"/>
                <w:lang w:eastAsia="zh-CN"/>
              </w:rPr>
              <w:t>证书</w:t>
            </w:r>
          </w:p>
        </w:tc>
        <w:tc>
          <w:tcPr>
            <w:tcW w:w="8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_GBK" w:hAnsi="宋体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现任  职务</w:t>
            </w:r>
          </w:p>
        </w:tc>
        <w:tc>
          <w:tcPr>
            <w:tcW w:w="8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_GBK" w:hAnsi="宋体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身份证号码</w:t>
            </w:r>
          </w:p>
        </w:tc>
        <w:tc>
          <w:tcPr>
            <w:tcW w:w="8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_GBK" w:hAnsi="宋体" w:eastAsia="方正楷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地址</w:t>
            </w:r>
          </w:p>
        </w:tc>
        <w:tc>
          <w:tcPr>
            <w:tcW w:w="391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电话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_GBK" w:hAnsi="宋体" w:eastAsia="方正楷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  <w:tc>
          <w:tcPr>
            <w:tcW w:w="391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_GBK" w:hAnsi="宋体" w:eastAsia="方正楷体_GBK"/>
                <w:sz w:val="28"/>
                <w:szCs w:val="28"/>
              </w:rPr>
            </w:pP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方正楷体_GBK" w:hAnsi="宋体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教育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经历</w:t>
            </w:r>
          </w:p>
        </w:tc>
        <w:tc>
          <w:tcPr>
            <w:tcW w:w="8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ind w:firstLine="280" w:firstLineChars="100"/>
              <w:jc w:val="both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经历</w:t>
            </w:r>
          </w:p>
        </w:tc>
        <w:tc>
          <w:tcPr>
            <w:tcW w:w="8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简体" w:hAnsi="宋体" w:eastAsia="方正楷体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奖惩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情况</w:t>
            </w:r>
          </w:p>
        </w:tc>
        <w:tc>
          <w:tcPr>
            <w:tcW w:w="8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方正楷体_GBK" w:hAnsi="宋体" w:eastAsia="方正楷体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及其  重要  社会  关系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称谓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出生年月</w:t>
            </w: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长城行书体" w:hAnsi="长城行书体" w:eastAsia="长城行书体"/>
                <w:sz w:val="28"/>
                <w:szCs w:val="28"/>
              </w:rPr>
            </w:pPr>
            <w:r>
              <w:rPr>
                <w:rFonts w:hint="eastAsia" w:ascii="长城行书体" w:hAnsi="长城行书体" w:eastAsia="长城行书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长城行书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长城行书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长城行书体" w:eastAsia="方正楷体_GBK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长城行书体" w:eastAsia="方正楷体_GBK"/>
                <w:sz w:val="28"/>
                <w:szCs w:val="28"/>
                <w:lang w:eastAsia="zh-CN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方正楷体_GBK" w:hAnsi="长城行书体" w:eastAsia="方正楷体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长城行书体" w:hAnsi="长城行书体" w:eastAsia="长城行书体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1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方正楷体_GBK" w:hAnsi="长城行书体" w:eastAsia="方正楷体_GBK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，保证以上填写的各项内容和提供的资料真实有效。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>填表人签名：           时期：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行书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A0"/>
    <w:rsid w:val="00217476"/>
    <w:rsid w:val="003F5D53"/>
    <w:rsid w:val="00613D6D"/>
    <w:rsid w:val="007952DF"/>
    <w:rsid w:val="00DA53A0"/>
    <w:rsid w:val="07116AEE"/>
    <w:rsid w:val="0A562CFD"/>
    <w:rsid w:val="0BA24F26"/>
    <w:rsid w:val="0BC95B60"/>
    <w:rsid w:val="103F4A14"/>
    <w:rsid w:val="10450698"/>
    <w:rsid w:val="10925A89"/>
    <w:rsid w:val="11272986"/>
    <w:rsid w:val="12514B9D"/>
    <w:rsid w:val="12981974"/>
    <w:rsid w:val="14244B89"/>
    <w:rsid w:val="1717354F"/>
    <w:rsid w:val="17F5558D"/>
    <w:rsid w:val="19EC7B03"/>
    <w:rsid w:val="1D5B35DF"/>
    <w:rsid w:val="1E4857C7"/>
    <w:rsid w:val="1EAB4FAD"/>
    <w:rsid w:val="22DF5E14"/>
    <w:rsid w:val="25A60D76"/>
    <w:rsid w:val="27BA2993"/>
    <w:rsid w:val="29065B26"/>
    <w:rsid w:val="29BB34F4"/>
    <w:rsid w:val="2EF35B82"/>
    <w:rsid w:val="30DB667D"/>
    <w:rsid w:val="332337DF"/>
    <w:rsid w:val="335C679A"/>
    <w:rsid w:val="35927337"/>
    <w:rsid w:val="39C0138C"/>
    <w:rsid w:val="3B246B3B"/>
    <w:rsid w:val="3F072BE2"/>
    <w:rsid w:val="3F1C46DE"/>
    <w:rsid w:val="40E16D61"/>
    <w:rsid w:val="41872904"/>
    <w:rsid w:val="426561E8"/>
    <w:rsid w:val="4282728E"/>
    <w:rsid w:val="47417011"/>
    <w:rsid w:val="4A777E92"/>
    <w:rsid w:val="4C3B4261"/>
    <w:rsid w:val="4D446627"/>
    <w:rsid w:val="4D8D030B"/>
    <w:rsid w:val="53812C21"/>
    <w:rsid w:val="53AF6C6D"/>
    <w:rsid w:val="552629D8"/>
    <w:rsid w:val="56E82954"/>
    <w:rsid w:val="582A1DDD"/>
    <w:rsid w:val="5B7C1E68"/>
    <w:rsid w:val="5BE13990"/>
    <w:rsid w:val="5D264DA7"/>
    <w:rsid w:val="5D5A08ED"/>
    <w:rsid w:val="5E2463C6"/>
    <w:rsid w:val="63362C51"/>
    <w:rsid w:val="6346028B"/>
    <w:rsid w:val="63F15490"/>
    <w:rsid w:val="65266F00"/>
    <w:rsid w:val="66BF39B3"/>
    <w:rsid w:val="6BDA5D02"/>
    <w:rsid w:val="6FAC1B2A"/>
    <w:rsid w:val="6FD22758"/>
    <w:rsid w:val="6FF55B62"/>
    <w:rsid w:val="74D26F43"/>
    <w:rsid w:val="7BAC29EC"/>
    <w:rsid w:val="7D4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Footer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</Words>
  <Characters>140</Characters>
  <Lines>0</Lines>
  <Paragraphs>0</Paragraphs>
  <TotalTime>19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赛门仕博</cp:lastModifiedBy>
  <dcterms:modified xsi:type="dcterms:W3CDTF">2019-02-13T04:04:24Z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